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4"/>
        <w:gridCol w:w="2111"/>
        <w:gridCol w:w="1336"/>
        <w:gridCol w:w="1325"/>
      </w:tblGrid>
      <w:tr w:rsidR="00EB096E" w:rsidRPr="005D0AC3" w14:paraId="1BA2D98B" w14:textId="127FD5CE" w:rsidTr="00EB096E">
        <w:trPr>
          <w:trHeight w:val="269"/>
          <w:jc w:val="center"/>
        </w:trPr>
        <w:tc>
          <w:tcPr>
            <w:tcW w:w="5684" w:type="dxa"/>
            <w:vMerge w:val="restart"/>
            <w:shd w:val="clear" w:color="auto" w:fill="auto"/>
          </w:tcPr>
          <w:p w14:paraId="444917EA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48379979"/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111" w:type="dxa"/>
            <w:vMerge w:val="restart"/>
            <w:shd w:val="clear" w:color="auto" w:fill="auto"/>
          </w:tcPr>
          <w:p w14:paraId="43274326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336" w:type="dxa"/>
            <w:vMerge w:val="restart"/>
            <w:shd w:val="clear" w:color="auto" w:fill="auto"/>
          </w:tcPr>
          <w:p w14:paraId="5447EC29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1325" w:type="dxa"/>
          </w:tcPr>
          <w:p w14:paraId="75F17B62" w14:textId="54AAA2FF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EB096E" w:rsidRPr="005D0AC3" w14:paraId="72EE8684" w14:textId="41BCA6CE" w:rsidTr="00EB096E">
        <w:trPr>
          <w:trHeight w:val="269"/>
          <w:jc w:val="center"/>
        </w:trPr>
        <w:tc>
          <w:tcPr>
            <w:tcW w:w="5684" w:type="dxa"/>
            <w:vMerge/>
            <w:shd w:val="clear" w:color="auto" w:fill="auto"/>
          </w:tcPr>
          <w:p w14:paraId="51805A93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111" w:type="dxa"/>
            <w:vMerge/>
            <w:shd w:val="clear" w:color="auto" w:fill="auto"/>
          </w:tcPr>
          <w:p w14:paraId="441F9244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36" w:type="dxa"/>
            <w:vMerge/>
            <w:shd w:val="clear" w:color="auto" w:fill="auto"/>
          </w:tcPr>
          <w:p w14:paraId="0A3B24E1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25" w:type="dxa"/>
          </w:tcPr>
          <w:p w14:paraId="54069C64" w14:textId="0397BF13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MS</w:t>
            </w:r>
          </w:p>
        </w:tc>
      </w:tr>
      <w:tr w:rsidR="00EB096E" w:rsidRPr="005D0AC3" w14:paraId="1EFC615F" w14:textId="35FC2166" w:rsidTr="00EB096E">
        <w:trPr>
          <w:trHeight w:val="70"/>
          <w:jc w:val="center"/>
        </w:trPr>
        <w:tc>
          <w:tcPr>
            <w:tcW w:w="5684" w:type="dxa"/>
            <w:shd w:val="clear" w:color="auto" w:fill="auto"/>
          </w:tcPr>
          <w:p w14:paraId="43AB67C5" w14:textId="4696B96B" w:rsidR="00EB096E" w:rsidRPr="005D0AC3" w:rsidRDefault="00EB096E" w:rsidP="00EB096E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Reaction of cinnamaldehyde with phenethylamine mass spec</w:t>
            </w:r>
          </w:p>
        </w:tc>
        <w:tc>
          <w:tcPr>
            <w:tcW w:w="2111" w:type="dxa"/>
            <w:shd w:val="clear" w:color="auto" w:fill="auto"/>
          </w:tcPr>
          <w:p w14:paraId="21B8C71C" w14:textId="20C50DA5" w:rsidR="00EB096E" w:rsidRPr="005D0AC3" w:rsidRDefault="00EB096E" w:rsidP="00EB096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HJC-211</w:t>
            </w:r>
          </w:p>
        </w:tc>
        <w:tc>
          <w:tcPr>
            <w:tcW w:w="1336" w:type="dxa"/>
            <w:shd w:val="clear" w:color="auto" w:fill="auto"/>
          </w:tcPr>
          <w:p w14:paraId="48BB4F25" w14:textId="4D9DD77D" w:rsidR="00EB096E" w:rsidRPr="005D0AC3" w:rsidRDefault="00EB096E" w:rsidP="00EB096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12-11-2019</w:t>
            </w:r>
          </w:p>
        </w:tc>
        <w:tc>
          <w:tcPr>
            <w:tcW w:w="1325" w:type="dxa"/>
          </w:tcPr>
          <w:p w14:paraId="77B0BC22" w14:textId="633E4EB7" w:rsidR="00EB096E" w:rsidRDefault="00EB096E" w:rsidP="00EB096E">
            <w:pPr>
              <w:pStyle w:val="PlainText"/>
              <w:jc w:val="center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A001</w:t>
            </w:r>
          </w:p>
        </w:tc>
      </w:tr>
      <w:bookmarkEnd w:id="0"/>
    </w:tbl>
    <w:p w14:paraId="3D3615E5" w14:textId="1ED4127E" w:rsidR="00830694" w:rsidRDefault="00830694"/>
    <w:p w14:paraId="48D6288A" w14:textId="6C4F483D" w:rsidR="006336A2" w:rsidRDefault="00A55A7D">
      <w:r>
        <w:t xml:space="preserve">Graph was copied/saved from Durham University in-browser </w:t>
      </w:r>
      <w:proofErr w:type="spellStart"/>
      <w:r w:rsidRPr="00A55A7D">
        <w:t>AnalyzerPro</w:t>
      </w:r>
      <w:proofErr w:type="spellEnd"/>
      <w:r w:rsidRPr="00A55A7D">
        <w:t xml:space="preserve"> Data File Viewer</w:t>
      </w:r>
      <w:r>
        <w:t>.</w:t>
      </w:r>
    </w:p>
    <w:sectPr w:rsidR="006336A2" w:rsidSect="00A55A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81"/>
    <w:rsid w:val="000C60EA"/>
    <w:rsid w:val="005263E0"/>
    <w:rsid w:val="006336A2"/>
    <w:rsid w:val="007F40FA"/>
    <w:rsid w:val="00830694"/>
    <w:rsid w:val="00A43E20"/>
    <w:rsid w:val="00A55A7D"/>
    <w:rsid w:val="00B059A2"/>
    <w:rsid w:val="00B8068C"/>
    <w:rsid w:val="00BE6E8A"/>
    <w:rsid w:val="00EB096E"/>
    <w:rsid w:val="00F2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2EA10"/>
  <w15:chartTrackingRefBased/>
  <w15:docId w15:val="{B850B6A6-8417-45A5-BE1D-5A6961BAF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68C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8068C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8068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9</cp:revision>
  <dcterms:created xsi:type="dcterms:W3CDTF">2020-08-15T10:15:00Z</dcterms:created>
  <dcterms:modified xsi:type="dcterms:W3CDTF">2020-08-15T14:18:00Z</dcterms:modified>
</cp:coreProperties>
</file>